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6C40" w14:textId="77777777" w:rsidR="00565568" w:rsidRDefault="00565568" w:rsidP="0056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  <w:t>RAWPHARMA BIZ PVT LTD</w:t>
      </w:r>
    </w:p>
    <w:p w14:paraId="601892B6" w14:textId="77777777" w:rsidR="00565568" w:rsidRDefault="00565568" w:rsidP="0056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  <w:t>1101-CITY CENTRE-2</w:t>
      </w:r>
    </w:p>
    <w:p w14:paraId="29C14A8D" w14:textId="77777777" w:rsidR="00565568" w:rsidRDefault="00565568" w:rsidP="0056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  <w:t>SCIENCE CITY ROAD, SOLA</w:t>
      </w:r>
    </w:p>
    <w:p w14:paraId="7755D56A" w14:textId="77777777" w:rsidR="00565568" w:rsidRDefault="00565568" w:rsidP="0056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  <w:t>AHMEDABAD, 380060</w:t>
      </w:r>
    </w:p>
    <w:p w14:paraId="32E94DAD" w14:textId="6357183B" w:rsidR="00565568" w:rsidRDefault="00565568" w:rsidP="0056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  <w:t>GUJARAT, INDIA</w:t>
      </w:r>
    </w:p>
    <w:p w14:paraId="1F496920" w14:textId="77777777" w:rsidR="00565568" w:rsidRDefault="00565568" w:rsidP="00565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</w:pPr>
    </w:p>
    <w:p w14:paraId="4CC7444B" w14:textId="3B55BD97" w:rsidR="00763862" w:rsidRDefault="00565568" w:rsidP="00565568">
      <w:pPr>
        <w:spacing w:after="487"/>
        <w:ind w:left="51"/>
        <w:jc w:val="center"/>
      </w:pPr>
      <w:r>
        <w:rPr>
          <w:rFonts w:ascii="Times New Roman" w:eastAsiaTheme="minorEastAsia" w:hAnsi="Times New Roman" w:cs="Times New Roman"/>
          <w:b/>
          <w:bCs/>
          <w:color w:val="auto"/>
          <w:sz w:val="23"/>
          <w:szCs w:val="23"/>
        </w:rPr>
        <w:t>CERTIFICATE OF ANALYSIS</w:t>
      </w:r>
      <w:r>
        <w:t xml:space="preserve"> </w:t>
      </w:r>
    </w:p>
    <w:p w14:paraId="77E95CA5" w14:textId="3D88FB90" w:rsidR="00763862" w:rsidRDefault="00763862" w:rsidP="00565568">
      <w:pPr>
        <w:spacing w:after="0"/>
        <w:ind w:right="2876"/>
        <w:jc w:val="center"/>
      </w:pPr>
    </w:p>
    <w:tbl>
      <w:tblPr>
        <w:tblStyle w:val="TableGrid"/>
        <w:tblW w:w="9352" w:type="dxa"/>
        <w:tblInd w:w="5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763862" w14:paraId="70DAF95C" w14:textId="77777777">
        <w:trPr>
          <w:trHeight w:val="30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CD0" w14:textId="77777777" w:rsidR="00763862" w:rsidRPr="00565568" w:rsidRDefault="00565568">
            <w:pPr>
              <w:spacing w:after="0"/>
              <w:ind w:right="2"/>
              <w:jc w:val="center"/>
              <w:rPr>
                <w:b/>
                <w:bCs/>
              </w:rPr>
            </w:pPr>
            <w:r w:rsidRPr="00565568">
              <w:rPr>
                <w:b/>
                <w:bCs/>
                <w:sz w:val="24"/>
              </w:rPr>
              <w:t xml:space="preserve">PRODUCT NAME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16AF" w14:textId="77777777" w:rsidR="00763862" w:rsidRDefault="00565568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METHYL SALICYLATE/WINTERGREEN OIL </w:t>
            </w:r>
          </w:p>
        </w:tc>
      </w:tr>
      <w:tr w:rsidR="00763862" w14:paraId="5FBFB174" w14:textId="77777777">
        <w:trPr>
          <w:trHeight w:val="30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2AB2" w14:textId="77777777" w:rsidR="00763862" w:rsidRPr="00565568" w:rsidRDefault="00565568">
            <w:pPr>
              <w:spacing w:after="0"/>
              <w:ind w:right="1"/>
              <w:jc w:val="center"/>
              <w:rPr>
                <w:b/>
                <w:bCs/>
              </w:rPr>
            </w:pPr>
            <w:r w:rsidRPr="00565568">
              <w:rPr>
                <w:b/>
                <w:bCs/>
                <w:sz w:val="24"/>
              </w:rPr>
              <w:t xml:space="preserve">GRADE/USE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B445" w14:textId="77777777" w:rsidR="00763862" w:rsidRDefault="00565568">
            <w:pPr>
              <w:spacing w:after="0"/>
              <w:ind w:right="3"/>
              <w:jc w:val="center"/>
            </w:pPr>
            <w:r>
              <w:rPr>
                <w:sz w:val="24"/>
              </w:rPr>
              <w:t xml:space="preserve">IP </w:t>
            </w:r>
          </w:p>
        </w:tc>
      </w:tr>
    </w:tbl>
    <w:p w14:paraId="580788AE" w14:textId="77777777" w:rsidR="00763862" w:rsidRDefault="00565568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52" w:type="dxa"/>
          <w:left w:w="113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3116"/>
        <w:gridCol w:w="3118"/>
        <w:gridCol w:w="3118"/>
      </w:tblGrid>
      <w:tr w:rsidR="00763862" w14:paraId="10F4C325" w14:textId="77777777">
        <w:trPr>
          <w:trHeight w:val="3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5760" w14:textId="77777777" w:rsidR="00763862" w:rsidRDefault="00565568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TEST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C162" w14:textId="77777777" w:rsidR="00763862" w:rsidRDefault="00565568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SPECIFICATION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BFB2" w14:textId="77777777" w:rsidR="00763862" w:rsidRDefault="00565568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RESULTS </w:t>
            </w:r>
          </w:p>
        </w:tc>
      </w:tr>
      <w:tr w:rsidR="00763862" w14:paraId="3FA2809A" w14:textId="77777777">
        <w:trPr>
          <w:trHeight w:val="147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0DC1" w14:textId="77777777" w:rsidR="00763862" w:rsidRDefault="00565568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DESCRIPTION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5824" w14:textId="77777777" w:rsidR="00763862" w:rsidRDefault="00565568">
            <w:pPr>
              <w:spacing w:after="0"/>
              <w:ind w:left="60"/>
            </w:pPr>
            <w:r>
              <w:rPr>
                <w:sz w:val="24"/>
              </w:rPr>
              <w:t xml:space="preserve">A COLOURLESS OR SLIGHTLY </w:t>
            </w:r>
          </w:p>
          <w:p w14:paraId="6A152B4D" w14:textId="77777777" w:rsidR="00763862" w:rsidRDefault="00565568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YELLOW LIQUID, ODOUR, </w:t>
            </w:r>
          </w:p>
          <w:p w14:paraId="492B1B17" w14:textId="77777777" w:rsidR="00763862" w:rsidRDefault="00565568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STRONG, PERSISTENT, </w:t>
            </w:r>
          </w:p>
          <w:p w14:paraId="15BB0D56" w14:textId="77777777" w:rsidR="00763862" w:rsidRDefault="00565568">
            <w:pPr>
              <w:spacing w:after="0"/>
              <w:jc w:val="center"/>
            </w:pPr>
            <w:r>
              <w:rPr>
                <w:sz w:val="24"/>
              </w:rPr>
              <w:t xml:space="preserve">CHARACTERISTIC AND AROMATIC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56C3" w14:textId="77777777" w:rsidR="00763862" w:rsidRDefault="00565568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SLIGHTLY YELLOW LIQUID, </w:t>
            </w:r>
          </w:p>
          <w:p w14:paraId="1C3C4B5D" w14:textId="77777777" w:rsidR="00763862" w:rsidRDefault="00565568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ODOUR, STRONG, </w:t>
            </w:r>
          </w:p>
          <w:p w14:paraId="5023DE10" w14:textId="77777777" w:rsidR="00763862" w:rsidRDefault="00565568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PERSISTENT, </w:t>
            </w:r>
          </w:p>
          <w:p w14:paraId="0B0AFD42" w14:textId="77777777" w:rsidR="00763862" w:rsidRDefault="00565568">
            <w:pPr>
              <w:spacing w:after="0"/>
              <w:jc w:val="center"/>
            </w:pPr>
            <w:r>
              <w:rPr>
                <w:sz w:val="24"/>
              </w:rPr>
              <w:t xml:space="preserve">CHARACTERISTIC AND AROMATIC. </w:t>
            </w:r>
          </w:p>
        </w:tc>
      </w:tr>
      <w:tr w:rsidR="00763862" w14:paraId="74B018D7" w14:textId="77777777">
        <w:trPr>
          <w:trHeight w:val="147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738D" w14:textId="77777777" w:rsidR="00763862" w:rsidRDefault="00565568">
            <w:pPr>
              <w:spacing w:after="0"/>
              <w:ind w:right="59"/>
              <w:jc w:val="center"/>
            </w:pPr>
            <w:r>
              <w:rPr>
                <w:sz w:val="24"/>
              </w:rPr>
              <w:t xml:space="preserve">SOLUBILITY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DFBC" w14:textId="77777777" w:rsidR="00763862" w:rsidRDefault="00565568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MISCIBLE WITH </w:t>
            </w:r>
          </w:p>
          <w:p w14:paraId="5EE8FE45" w14:textId="77777777" w:rsidR="00763862" w:rsidRDefault="00565568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CHLOROFORM, WITH </w:t>
            </w:r>
          </w:p>
          <w:p w14:paraId="2B6F8824" w14:textId="77777777" w:rsidR="00763862" w:rsidRDefault="00565568">
            <w:pPr>
              <w:spacing w:after="0"/>
              <w:ind w:left="113"/>
            </w:pPr>
            <w:r>
              <w:rPr>
                <w:sz w:val="24"/>
              </w:rPr>
              <w:t xml:space="preserve">ETHANOL (95%) AND FIXED </w:t>
            </w:r>
          </w:p>
          <w:p w14:paraId="70C69635" w14:textId="77777777" w:rsidR="00763862" w:rsidRDefault="00565568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AND VOLATILE OILS, VERY </w:t>
            </w:r>
          </w:p>
          <w:p w14:paraId="0D7D53E3" w14:textId="77777777" w:rsidR="00763862" w:rsidRDefault="00565568">
            <w:pPr>
              <w:spacing w:after="0"/>
              <w:ind w:left="7"/>
            </w:pPr>
            <w:r>
              <w:rPr>
                <w:sz w:val="24"/>
              </w:rPr>
              <w:t xml:space="preserve">SLIGHTLY SOLUBLE IN WATER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DCD8" w14:textId="77777777" w:rsidR="00763862" w:rsidRDefault="00565568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PASSES THE TEST </w:t>
            </w:r>
          </w:p>
        </w:tc>
      </w:tr>
      <w:tr w:rsidR="00763862" w14:paraId="76CBC3B2" w14:textId="77777777">
        <w:trPr>
          <w:trHeight w:val="147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F029" w14:textId="77777777" w:rsidR="00763862" w:rsidRDefault="00565568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IDENTIFICATION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18B5" w14:textId="77777777" w:rsidR="00763862" w:rsidRDefault="00565568">
            <w:pPr>
              <w:numPr>
                <w:ilvl w:val="0"/>
                <w:numId w:val="1"/>
              </w:numPr>
              <w:spacing w:after="35" w:line="240" w:lineRule="auto"/>
              <w:ind w:right="110" w:hanging="360"/>
            </w:pPr>
            <w:r>
              <w:rPr>
                <w:sz w:val="24"/>
              </w:rPr>
              <w:t xml:space="preserve">A VIOLET COLOR DEVELOPS. </w:t>
            </w:r>
          </w:p>
          <w:p w14:paraId="627F99FD" w14:textId="77777777" w:rsidR="00763862" w:rsidRDefault="00565568">
            <w:pPr>
              <w:numPr>
                <w:ilvl w:val="0"/>
                <w:numId w:val="1"/>
              </w:numPr>
              <w:spacing w:after="0"/>
              <w:ind w:right="110" w:hanging="360"/>
            </w:pPr>
            <w:r>
              <w:rPr>
                <w:sz w:val="24"/>
              </w:rPr>
              <w:t xml:space="preserve">THE PRECIPITATE MELTS AT 156C TO 161C.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6EA1" w14:textId="77777777" w:rsidR="00763862" w:rsidRDefault="00565568">
            <w:pPr>
              <w:numPr>
                <w:ilvl w:val="0"/>
                <w:numId w:val="2"/>
              </w:numPr>
              <w:spacing w:after="35" w:line="240" w:lineRule="auto"/>
              <w:ind w:hanging="360"/>
            </w:pPr>
            <w:r>
              <w:rPr>
                <w:sz w:val="24"/>
              </w:rPr>
              <w:t xml:space="preserve">A VIOLET COLOR DEVELOPS. </w:t>
            </w:r>
          </w:p>
          <w:p w14:paraId="39F7E9A9" w14:textId="77777777" w:rsidR="00763862" w:rsidRDefault="00565568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24"/>
              </w:rPr>
              <w:t xml:space="preserve">156C TO 161C  </w:t>
            </w:r>
          </w:p>
        </w:tc>
      </w:tr>
      <w:tr w:rsidR="00763862" w14:paraId="1DEDF718" w14:textId="77777777">
        <w:trPr>
          <w:trHeight w:val="89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7290" w14:textId="77777777" w:rsidR="00763862" w:rsidRDefault="00565568">
            <w:pPr>
              <w:spacing w:after="0"/>
              <w:ind w:left="91"/>
            </w:pPr>
            <w:r>
              <w:rPr>
                <w:sz w:val="24"/>
              </w:rPr>
              <w:t xml:space="preserve">APPEARANCE OF SOLUTION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AB33" w14:textId="77777777" w:rsidR="00763862" w:rsidRDefault="00565568">
            <w:pPr>
              <w:spacing w:after="0"/>
              <w:jc w:val="center"/>
            </w:pPr>
            <w:r>
              <w:rPr>
                <w:sz w:val="24"/>
              </w:rPr>
              <w:t xml:space="preserve">SOLUTION IS CLEAR AND NOT MORE INTENSELY COLORED THAN REF SOLN YS7.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6F6F" w14:textId="77777777" w:rsidR="00763862" w:rsidRDefault="00565568">
            <w:pPr>
              <w:spacing w:after="0"/>
              <w:jc w:val="center"/>
            </w:pPr>
            <w:r>
              <w:rPr>
                <w:sz w:val="24"/>
              </w:rPr>
              <w:t xml:space="preserve">SOLUTION IS CLEAR AND NOT MORE INTENSELY COLORED THAN REF SOLN YS7. </w:t>
            </w:r>
          </w:p>
        </w:tc>
      </w:tr>
      <w:tr w:rsidR="00763862" w14:paraId="297CA512" w14:textId="77777777">
        <w:trPr>
          <w:trHeight w:val="3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0F23" w14:textId="77777777" w:rsidR="00763862" w:rsidRDefault="00565568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ACIDITY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D20" w14:textId="77777777" w:rsidR="00763862" w:rsidRDefault="00565568">
            <w:pPr>
              <w:spacing w:after="0"/>
              <w:ind w:right="56"/>
              <w:jc w:val="center"/>
            </w:pPr>
            <w:r>
              <w:rPr>
                <w:sz w:val="24"/>
              </w:rPr>
              <w:t xml:space="preserve">NMT 0.4 ml of 0.1 M NaOH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F58B" w14:textId="77777777" w:rsidR="00763862" w:rsidRDefault="00565568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0.06ml </w:t>
            </w:r>
          </w:p>
        </w:tc>
      </w:tr>
      <w:tr w:rsidR="00763862" w14:paraId="4357CC6E" w14:textId="77777777">
        <w:trPr>
          <w:trHeight w:val="3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79A2" w14:textId="77777777" w:rsidR="00763862" w:rsidRDefault="00565568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REFRACTIVE INDEX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0A60" w14:textId="77777777" w:rsidR="00763862" w:rsidRDefault="00565568">
            <w:pPr>
              <w:spacing w:after="0"/>
              <w:ind w:right="55"/>
              <w:jc w:val="center"/>
            </w:pPr>
            <w:r>
              <w:rPr>
                <w:sz w:val="24"/>
              </w:rPr>
              <w:t xml:space="preserve">1.534 TO 1.538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EC80" w14:textId="77777777" w:rsidR="00763862" w:rsidRDefault="00565568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1.536 </w:t>
            </w:r>
          </w:p>
        </w:tc>
      </w:tr>
      <w:tr w:rsidR="00763862" w14:paraId="15357694" w14:textId="77777777">
        <w:trPr>
          <w:trHeight w:val="30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8150" w14:textId="77777777" w:rsidR="00763862" w:rsidRDefault="00565568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WEIGHT PER ml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9C60" w14:textId="77777777" w:rsidR="00763862" w:rsidRDefault="00565568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1.75g to 1.185g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DF34" w14:textId="77777777" w:rsidR="00763862" w:rsidRDefault="00565568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1.179g </w:t>
            </w:r>
          </w:p>
        </w:tc>
      </w:tr>
      <w:tr w:rsidR="00763862" w14:paraId="6856994D" w14:textId="77777777">
        <w:trPr>
          <w:trHeight w:val="3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D772" w14:textId="77777777" w:rsidR="00763862" w:rsidRDefault="00565568">
            <w:pPr>
              <w:spacing w:after="0"/>
              <w:ind w:right="51"/>
              <w:jc w:val="center"/>
            </w:pPr>
            <w:r>
              <w:rPr>
                <w:sz w:val="24"/>
              </w:rPr>
              <w:t xml:space="preserve">ASSAY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F56C" w14:textId="77777777" w:rsidR="00763862" w:rsidRDefault="00565568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99.0% TO 100.5%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53D" w14:textId="77777777" w:rsidR="00763862" w:rsidRDefault="00565568">
            <w:pPr>
              <w:spacing w:after="0"/>
              <w:ind w:right="52"/>
              <w:jc w:val="center"/>
            </w:pPr>
            <w:r>
              <w:rPr>
                <w:sz w:val="24"/>
              </w:rPr>
              <w:t xml:space="preserve">99.77% </w:t>
            </w:r>
          </w:p>
        </w:tc>
      </w:tr>
    </w:tbl>
    <w:p w14:paraId="5D441E80" w14:textId="77777777" w:rsidR="00763862" w:rsidRDefault="00565568">
      <w:pPr>
        <w:spacing w:after="0"/>
        <w:ind w:left="56"/>
        <w:jc w:val="center"/>
      </w:pPr>
      <w:r>
        <w:rPr>
          <w:sz w:val="24"/>
        </w:rPr>
        <w:t xml:space="preserve"> </w:t>
      </w:r>
    </w:p>
    <w:sectPr w:rsidR="007638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E1"/>
    <w:multiLevelType w:val="hybridMultilevel"/>
    <w:tmpl w:val="4A2008D2"/>
    <w:lvl w:ilvl="0" w:tplc="E236C600">
      <w:start w:val="1"/>
      <w:numFmt w:val="upperLetter"/>
      <w:lvlText w:val="%1)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A7E56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AA78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AD5A2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838C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8A1A6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6B942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8A29C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8630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B00C3"/>
    <w:multiLevelType w:val="hybridMultilevel"/>
    <w:tmpl w:val="EDAEBF7C"/>
    <w:lvl w:ilvl="0" w:tplc="90DCD1CE">
      <w:start w:val="1"/>
      <w:numFmt w:val="upperLetter"/>
      <w:lvlText w:val="%1)"/>
      <w:lvlJc w:val="left"/>
      <w:pPr>
        <w:ind w:left="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A9242">
      <w:start w:val="1"/>
      <w:numFmt w:val="lowerLetter"/>
      <w:lvlText w:val="%2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8FAA0">
      <w:start w:val="1"/>
      <w:numFmt w:val="lowerRoman"/>
      <w:lvlText w:val="%3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E4EF2">
      <w:start w:val="1"/>
      <w:numFmt w:val="decimal"/>
      <w:lvlText w:val="%4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63D18">
      <w:start w:val="1"/>
      <w:numFmt w:val="lowerLetter"/>
      <w:lvlText w:val="%5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43AFA">
      <w:start w:val="1"/>
      <w:numFmt w:val="lowerRoman"/>
      <w:lvlText w:val="%6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259DA">
      <w:start w:val="1"/>
      <w:numFmt w:val="decimal"/>
      <w:lvlText w:val="%7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C7962">
      <w:start w:val="1"/>
      <w:numFmt w:val="lowerLetter"/>
      <w:lvlText w:val="%8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2C29A">
      <w:start w:val="1"/>
      <w:numFmt w:val="lowerRoman"/>
      <w:lvlText w:val="%9"/>
      <w:lvlJc w:val="left"/>
      <w:pPr>
        <w:ind w:left="6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62"/>
    <w:rsid w:val="00565568"/>
    <w:rsid w:val="007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8731"/>
  <w15:docId w15:val="{381F4BD2-F4E1-4CA8-A49D-28F50F7A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Office1170</dc:creator>
  <cp:keywords/>
  <cp:lastModifiedBy>Office1170</cp:lastModifiedBy>
  <cp:revision>2</cp:revision>
  <dcterms:created xsi:type="dcterms:W3CDTF">2022-03-24T05:43:00Z</dcterms:created>
  <dcterms:modified xsi:type="dcterms:W3CDTF">2022-03-24T05:43:00Z</dcterms:modified>
</cp:coreProperties>
</file>